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C" w:rsidRDefault="00EA5380" w:rsidP="00AE06FC">
      <w:pPr>
        <w:autoSpaceDE w:val="0"/>
        <w:autoSpaceDN w:val="0"/>
        <w:adjustRightInd w:val="0"/>
        <w:ind w:firstLine="0"/>
        <w:rPr>
          <w:rFonts w:ascii="Futura Md BT" w:hAnsi="Futura Md BT" w:cs="Futura-Bold"/>
          <w:b/>
          <w:bCs/>
          <w:sz w:val="64"/>
          <w:szCs w:val="64"/>
          <w:lang w:bidi="ar-SA"/>
        </w:rPr>
      </w:pPr>
      <w:bookmarkStart w:id="0" w:name="_GoBack"/>
      <w:bookmarkEnd w:id="0"/>
      <w:r>
        <w:rPr>
          <w:rFonts w:ascii="Futura Md BT" w:hAnsi="Futura Md BT" w:cs="Futura-Bold"/>
          <w:b/>
          <w:bCs/>
          <w:noProof/>
          <w:sz w:val="64"/>
          <w:szCs w:val="64"/>
          <w:lang w:eastAsia="de-DE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22860</wp:posOffset>
            </wp:positionV>
            <wp:extent cx="1310005" cy="1079500"/>
            <wp:effectExtent l="0" t="0" r="4445" b="6350"/>
            <wp:wrapTight wrapText="bothSides">
              <wp:wrapPolygon edited="0">
                <wp:start x="0" y="0"/>
                <wp:lineTo x="0" y="21346"/>
                <wp:lineTo x="21359" y="21346"/>
                <wp:lineTo x="21359" y="0"/>
                <wp:lineTo x="0" y="0"/>
              </wp:wrapPolygon>
            </wp:wrapTight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6FC" w:rsidRDefault="00AE06FC" w:rsidP="00517FD2">
      <w:pPr>
        <w:autoSpaceDE w:val="0"/>
        <w:autoSpaceDN w:val="0"/>
        <w:adjustRightInd w:val="0"/>
        <w:ind w:firstLine="0"/>
        <w:rPr>
          <w:rFonts w:ascii="Futura Md BT" w:hAnsi="Futura Md BT" w:cs="Futura-Bold"/>
          <w:b/>
          <w:bCs/>
          <w:sz w:val="64"/>
          <w:szCs w:val="64"/>
          <w:lang w:bidi="ar-SA"/>
        </w:rPr>
      </w:pPr>
      <w:r w:rsidRPr="00B20B13">
        <w:rPr>
          <w:rFonts w:ascii="Futura Md BT" w:hAnsi="Futura Md BT" w:cs="Futura-Bold"/>
          <w:b/>
          <w:bCs/>
          <w:sz w:val="64"/>
          <w:szCs w:val="64"/>
          <w:lang w:bidi="ar-SA"/>
        </w:rPr>
        <w:t>Ausschreibungstext</w:t>
      </w:r>
    </w:p>
    <w:p w:rsidR="00D97578" w:rsidRDefault="00D97578" w:rsidP="00AE06FC">
      <w:pPr>
        <w:ind w:firstLine="0"/>
        <w:rPr>
          <w:rFonts w:ascii="Futura Md BT" w:hAnsi="Futura Md BT" w:cs="Futura-Bold"/>
          <w:b/>
          <w:bCs/>
          <w:sz w:val="64"/>
          <w:szCs w:val="64"/>
          <w:lang w:bidi="ar-SA"/>
        </w:rPr>
      </w:pPr>
    </w:p>
    <w:p w:rsidR="00517FD2" w:rsidRDefault="00AE06FC" w:rsidP="00AE06FC">
      <w:pPr>
        <w:autoSpaceDE w:val="0"/>
        <w:autoSpaceDN w:val="0"/>
        <w:adjustRightInd w:val="0"/>
        <w:ind w:firstLine="0"/>
        <w:jc w:val="center"/>
        <w:rPr>
          <w:rFonts w:ascii="Futura Md BT" w:hAnsi="Futura Md BT" w:cs="Futura-Bold"/>
          <w:b/>
          <w:bCs/>
          <w:sz w:val="36"/>
          <w:szCs w:val="36"/>
          <w:lang w:bidi="ar-SA"/>
        </w:rPr>
      </w:pPr>
      <w:r w:rsidRPr="00AE06FC">
        <w:rPr>
          <w:rFonts w:ascii="Futura Md BT" w:hAnsi="Futura Md BT" w:cs="Futura-Bold"/>
          <w:b/>
          <w:bCs/>
          <w:sz w:val="36"/>
          <w:szCs w:val="36"/>
          <w:lang w:bidi="ar-SA"/>
        </w:rPr>
        <w:t>Rohrenthitzer</w:t>
      </w:r>
      <w:r w:rsidR="00517FD2">
        <w:rPr>
          <w:rFonts w:ascii="Futura Md BT" w:hAnsi="Futura Md BT" w:cs="Futura-Bold"/>
          <w:b/>
          <w:bCs/>
          <w:sz w:val="36"/>
          <w:szCs w:val="36"/>
          <w:lang w:bidi="ar-SA"/>
        </w:rPr>
        <w:t>, doppelwandig</w:t>
      </w:r>
    </w:p>
    <w:p w:rsidR="00AE06FC" w:rsidRDefault="00517FD2" w:rsidP="00AE06FC">
      <w:pPr>
        <w:autoSpaceDE w:val="0"/>
        <w:autoSpaceDN w:val="0"/>
        <w:adjustRightInd w:val="0"/>
        <w:ind w:firstLine="0"/>
        <w:jc w:val="center"/>
        <w:rPr>
          <w:rFonts w:ascii="Futura Md BT" w:hAnsi="Futura Md BT" w:cs="Futura-Bold"/>
          <w:b/>
          <w:bCs/>
          <w:sz w:val="36"/>
          <w:szCs w:val="36"/>
          <w:lang w:bidi="ar-SA"/>
        </w:rPr>
      </w:pPr>
      <w:r>
        <w:rPr>
          <w:rFonts w:ascii="Futura Md BT" w:hAnsi="Futura Md BT" w:cs="Futura-Bold"/>
          <w:b/>
          <w:bCs/>
          <w:sz w:val="36"/>
          <w:szCs w:val="36"/>
          <w:lang w:bidi="ar-SA"/>
        </w:rPr>
        <w:t xml:space="preserve"> mit</w:t>
      </w:r>
      <w:r w:rsidR="00EF634C">
        <w:rPr>
          <w:rFonts w:ascii="Futura Md BT" w:hAnsi="Futura Md BT" w:cs="Futura-Bold"/>
          <w:b/>
          <w:bCs/>
          <w:sz w:val="36"/>
          <w:szCs w:val="36"/>
          <w:lang w:bidi="ar-SA"/>
        </w:rPr>
        <w:t xml:space="preserve"> Pumpe und </w:t>
      </w:r>
      <w:r w:rsidR="006A27D5">
        <w:rPr>
          <w:rFonts w:ascii="Futura Md BT" w:hAnsi="Futura Md BT" w:cs="Futura-Bold"/>
          <w:b/>
          <w:bCs/>
          <w:sz w:val="36"/>
          <w:szCs w:val="36"/>
          <w:lang w:bidi="ar-SA"/>
        </w:rPr>
        <w:t>Ventil</w:t>
      </w:r>
    </w:p>
    <w:p w:rsidR="00AE06FC" w:rsidRDefault="00AE06FC" w:rsidP="00AE06FC">
      <w:pPr>
        <w:jc w:val="center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905"/>
        <w:gridCol w:w="6237"/>
        <w:gridCol w:w="1134"/>
      </w:tblGrid>
      <w:tr w:rsidR="00292DA7" w:rsidRPr="005860C0" w:rsidTr="00517FD2">
        <w:trPr>
          <w:trHeight w:val="70"/>
        </w:trPr>
        <w:tc>
          <w:tcPr>
            <w:tcW w:w="904" w:type="dxa"/>
          </w:tcPr>
          <w:p w:rsidR="00AE06FC" w:rsidRPr="005860C0" w:rsidRDefault="00AE06FC" w:rsidP="005860C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</w:tc>
        <w:tc>
          <w:tcPr>
            <w:tcW w:w="905" w:type="dxa"/>
          </w:tcPr>
          <w:p w:rsidR="00AE06FC" w:rsidRPr="00BA58E6" w:rsidRDefault="00AE06FC" w:rsidP="005860C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AE06FC" w:rsidRPr="00BA58E6" w:rsidRDefault="00AE06FC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BA58E6">
              <w:rPr>
                <w:rFonts w:ascii="Futura Lt BT" w:hAnsi="Futura Lt BT" w:cs="Futura-Light"/>
                <w:lang w:bidi="ar-SA"/>
              </w:rPr>
              <w:t>………</w:t>
            </w:r>
          </w:p>
          <w:p w:rsidR="00292DA7" w:rsidRPr="00BA58E6" w:rsidRDefault="00292DA7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92DA7" w:rsidRPr="00BA58E6" w:rsidRDefault="00292DA7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2333D" w:rsidRPr="00BA58E6" w:rsidRDefault="0022333D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2333D" w:rsidRPr="00BA58E6" w:rsidRDefault="0022333D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2333D" w:rsidRPr="00BA58E6" w:rsidRDefault="0022333D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2333D" w:rsidRPr="00BA58E6" w:rsidRDefault="0022333D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2333D" w:rsidRPr="00BA58E6" w:rsidRDefault="0022333D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2333D" w:rsidRPr="00BA58E6" w:rsidRDefault="0022333D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2333D" w:rsidRPr="00BA58E6" w:rsidRDefault="0022333D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2333D" w:rsidRPr="00BA58E6" w:rsidRDefault="0022333D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2333D" w:rsidRPr="00BA58E6" w:rsidRDefault="0022333D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2333D" w:rsidRPr="00BA58E6" w:rsidRDefault="0022333D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2333D" w:rsidRPr="00BA58E6" w:rsidRDefault="0022333D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2333D" w:rsidRPr="00BA58E6" w:rsidRDefault="0022333D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2333D" w:rsidRPr="00BA58E6" w:rsidRDefault="0022333D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2333D" w:rsidRPr="00BA58E6" w:rsidRDefault="0022333D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2333D" w:rsidRPr="00BA58E6" w:rsidRDefault="0022333D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2333D" w:rsidRPr="00BA58E6" w:rsidRDefault="0022333D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2333D" w:rsidRPr="00BA58E6" w:rsidRDefault="0022333D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2333D" w:rsidRPr="00BA58E6" w:rsidRDefault="0022333D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92DA7" w:rsidRPr="00BA58E6" w:rsidRDefault="00292DA7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BA58E6">
              <w:rPr>
                <w:rFonts w:ascii="Futura Lt BT" w:hAnsi="Futura Lt BT" w:cs="Futura-Light"/>
                <w:lang w:bidi="ar-SA"/>
              </w:rPr>
              <w:t>………</w:t>
            </w:r>
          </w:p>
          <w:p w:rsidR="0022333D" w:rsidRPr="00BA58E6" w:rsidRDefault="0022333D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2333D" w:rsidRPr="00BA58E6" w:rsidRDefault="0022333D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2333D" w:rsidRPr="00BA58E6" w:rsidRDefault="0022333D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2333D" w:rsidRPr="00BA58E6" w:rsidRDefault="0022333D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2333D" w:rsidRPr="00BA58E6" w:rsidRDefault="0022333D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2333D" w:rsidRPr="00BA58E6" w:rsidRDefault="0022333D" w:rsidP="005860C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</w:tc>
        <w:tc>
          <w:tcPr>
            <w:tcW w:w="6237" w:type="dxa"/>
          </w:tcPr>
          <w:p w:rsidR="00517FD2" w:rsidRPr="00BA58E6" w:rsidRDefault="00517FD2" w:rsidP="00517FD2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17FD2" w:rsidRPr="00BA58E6" w:rsidRDefault="00517FD2" w:rsidP="00517FD2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BA58E6">
              <w:rPr>
                <w:rFonts w:ascii="Futura Lt BT" w:hAnsi="Futura Lt BT" w:cs="Futura-Light"/>
                <w:lang w:bidi="ar-SA"/>
              </w:rPr>
              <w:t>Rohrenthitzer/Rohrkondensator</w:t>
            </w:r>
          </w:p>
          <w:p w:rsidR="00517FD2" w:rsidRPr="00BA58E6" w:rsidRDefault="00517FD2" w:rsidP="00517FD2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BA58E6">
              <w:rPr>
                <w:rFonts w:ascii="Futura Lt BT" w:hAnsi="Futura Lt BT" w:cs="Futura-Light"/>
                <w:lang w:bidi="ar-SA"/>
              </w:rPr>
              <w:t>in doppelwandiger Sicherheitsausführung</w:t>
            </w:r>
          </w:p>
          <w:p w:rsidR="00517FD2" w:rsidRPr="00BA58E6" w:rsidRDefault="00517FD2" w:rsidP="00517FD2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BA58E6">
              <w:rPr>
                <w:rFonts w:ascii="Futura Lt BT" w:hAnsi="Futura Lt BT" w:cs="Futura-Light"/>
                <w:lang w:bidi="ar-SA"/>
              </w:rPr>
              <w:t>bestehend aus:</w:t>
            </w:r>
          </w:p>
          <w:p w:rsidR="00517FD2" w:rsidRPr="00BA58E6" w:rsidRDefault="00517FD2" w:rsidP="00517FD2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BA58E6">
              <w:rPr>
                <w:rFonts w:ascii="Futura Lt BT" w:hAnsi="Futura Lt BT" w:cs="Futura-Light"/>
                <w:lang w:bidi="ar-SA"/>
              </w:rPr>
              <w:t xml:space="preserve">Cu-Rohr __________ </w:t>
            </w:r>
            <w:r w:rsidR="001F2A91" w:rsidRPr="00BA58E6">
              <w:rPr>
                <w:rFonts w:ascii="Futura Lt BT" w:hAnsi="Futura Lt BT" w:cs="Futura-Light"/>
                <w:lang w:bidi="ar-SA"/>
              </w:rPr>
              <w:t xml:space="preserve">mm </w:t>
            </w:r>
            <w:r w:rsidRPr="00BA58E6">
              <w:rPr>
                <w:rFonts w:ascii="Futura Lt BT" w:hAnsi="Futura Lt BT" w:cs="Futura-Light"/>
                <w:lang w:bidi="ar-SA"/>
              </w:rPr>
              <w:t>mit</w:t>
            </w:r>
          </w:p>
          <w:p w:rsidR="00517FD2" w:rsidRPr="00BA58E6" w:rsidRDefault="00517FD2" w:rsidP="00517FD2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BA58E6">
              <w:rPr>
                <w:rFonts w:ascii="Futura Lt BT" w:hAnsi="Futura Lt BT" w:cs="Futura-Light"/>
                <w:lang w:bidi="ar-SA"/>
              </w:rPr>
              <w:t>__________ eingezogenen doppelwandigen</w:t>
            </w:r>
          </w:p>
          <w:p w:rsidR="00517FD2" w:rsidRPr="00BA58E6" w:rsidRDefault="00517FD2" w:rsidP="00517FD2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BA58E6">
              <w:rPr>
                <w:rFonts w:ascii="Futura Lt BT" w:hAnsi="Futura Lt BT" w:cs="Futura-Light"/>
                <w:lang w:bidi="ar-SA"/>
              </w:rPr>
              <w:t>Cu-Rippenrohren 16/10 mm</w:t>
            </w:r>
          </w:p>
          <w:p w:rsidR="00517FD2" w:rsidRPr="00BA58E6" w:rsidRDefault="00517FD2" w:rsidP="00517FD2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BA58E6">
              <w:rPr>
                <w:rFonts w:ascii="Futura Lt BT" w:hAnsi="Futura Lt BT" w:cs="Futura-Light"/>
                <w:lang w:bidi="ar-SA"/>
              </w:rPr>
              <w:t xml:space="preserve">Länge je Rippenrohr: </w:t>
            </w:r>
            <w:r w:rsidR="00DF298E">
              <w:rPr>
                <w:rFonts w:ascii="Futura Lt BT" w:hAnsi="Futura Lt BT" w:cs="Futura-Light"/>
                <w:lang w:bidi="ar-SA"/>
              </w:rPr>
              <w:t xml:space="preserve">              </w:t>
            </w:r>
            <w:r w:rsidRPr="00BA58E6">
              <w:rPr>
                <w:rFonts w:ascii="Futura Lt BT" w:hAnsi="Futura Lt BT" w:cs="Futura-Light"/>
                <w:lang w:bidi="ar-SA"/>
              </w:rPr>
              <w:t>__________ m</w:t>
            </w:r>
          </w:p>
          <w:p w:rsidR="00517FD2" w:rsidRPr="00BA58E6" w:rsidRDefault="00517FD2" w:rsidP="00517FD2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BA58E6">
              <w:rPr>
                <w:rFonts w:ascii="Futura Lt BT" w:hAnsi="Futura Lt BT" w:cs="Futura-Light"/>
                <w:lang w:bidi="ar-SA"/>
              </w:rPr>
              <w:t>Gesamtbaulänge:</w:t>
            </w:r>
            <w:r w:rsidR="00DF298E">
              <w:rPr>
                <w:rFonts w:ascii="Futura Lt BT" w:hAnsi="Futura Lt BT" w:cs="Futura-Light"/>
                <w:lang w:bidi="ar-SA"/>
              </w:rPr>
              <w:t xml:space="preserve">                  </w:t>
            </w:r>
            <w:r w:rsidRPr="00BA58E6">
              <w:rPr>
                <w:rFonts w:ascii="Futura Lt BT" w:hAnsi="Futura Lt BT" w:cs="Futura-Light"/>
                <w:lang w:bidi="ar-SA"/>
              </w:rPr>
              <w:t xml:space="preserve"> __________ m</w:t>
            </w:r>
          </w:p>
          <w:p w:rsidR="00517FD2" w:rsidRPr="00BA58E6" w:rsidRDefault="00517FD2" w:rsidP="00517FD2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BA58E6">
              <w:rPr>
                <w:rFonts w:ascii="Futura Lt BT" w:hAnsi="Futura Lt BT" w:cs="Futura-Light"/>
                <w:lang w:bidi="ar-SA"/>
              </w:rPr>
              <w:t xml:space="preserve">Anschluss kälteseitig max. </w:t>
            </w:r>
            <w:r w:rsidR="00DF298E">
              <w:rPr>
                <w:rFonts w:ascii="Futura Lt BT" w:hAnsi="Futura Lt BT" w:cs="Futura-Light"/>
                <w:lang w:bidi="ar-SA"/>
              </w:rPr>
              <w:t xml:space="preserve">       </w:t>
            </w:r>
            <w:r w:rsidRPr="00BA58E6">
              <w:rPr>
                <w:rFonts w:ascii="Futura Lt BT" w:hAnsi="Futura Lt BT" w:cs="Futura-Light"/>
                <w:lang w:bidi="ar-SA"/>
              </w:rPr>
              <w:t>__________ mm</w:t>
            </w:r>
          </w:p>
          <w:p w:rsidR="00517FD2" w:rsidRPr="00BA58E6" w:rsidRDefault="00517FD2" w:rsidP="00517FD2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BA58E6">
              <w:rPr>
                <w:rFonts w:ascii="Futura Lt BT" w:hAnsi="Futura Lt BT" w:cs="Futura-Light"/>
                <w:lang w:bidi="ar-SA"/>
              </w:rPr>
              <w:t xml:space="preserve">Anschluss wasserseitig max. </w:t>
            </w:r>
            <w:r w:rsidR="00DF298E">
              <w:rPr>
                <w:rFonts w:ascii="Futura Lt BT" w:hAnsi="Futura Lt BT" w:cs="Futura-Light"/>
                <w:lang w:bidi="ar-SA"/>
              </w:rPr>
              <w:t xml:space="preserve">    </w:t>
            </w:r>
            <w:r w:rsidRPr="00BA58E6">
              <w:rPr>
                <w:rFonts w:ascii="Futura Lt BT" w:hAnsi="Futura Lt BT" w:cs="Futura-Light"/>
                <w:lang w:bidi="ar-SA"/>
              </w:rPr>
              <w:t>__________ mm</w:t>
            </w:r>
          </w:p>
          <w:p w:rsidR="00517FD2" w:rsidRPr="00BA58E6" w:rsidRDefault="00517FD2" w:rsidP="00517FD2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BA58E6">
              <w:rPr>
                <w:rFonts w:ascii="Futura Lt BT" w:hAnsi="Futura Lt BT" w:cs="Futura-Light"/>
                <w:lang w:bidi="ar-SA"/>
              </w:rPr>
              <w:t xml:space="preserve">Oberfläche kälteseitig: </w:t>
            </w:r>
            <w:r w:rsidR="00DF298E">
              <w:rPr>
                <w:rFonts w:ascii="Futura Lt BT" w:hAnsi="Futura Lt BT" w:cs="Futura-Light"/>
                <w:lang w:bidi="ar-SA"/>
              </w:rPr>
              <w:t xml:space="preserve">           </w:t>
            </w:r>
            <w:r w:rsidRPr="00BA58E6">
              <w:rPr>
                <w:rFonts w:ascii="Futura Lt BT" w:hAnsi="Futura Lt BT" w:cs="Futura-Light"/>
                <w:lang w:bidi="ar-SA"/>
              </w:rPr>
              <w:t>__________ m²</w:t>
            </w:r>
          </w:p>
          <w:p w:rsidR="00517FD2" w:rsidRPr="00BA58E6" w:rsidRDefault="00517FD2" w:rsidP="00517FD2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BA58E6">
              <w:rPr>
                <w:rFonts w:ascii="Futura Lt BT" w:hAnsi="Futura Lt BT" w:cs="Futura-Light"/>
                <w:lang w:bidi="ar-SA"/>
              </w:rPr>
              <w:t xml:space="preserve">Wasserumlaufmenge: </w:t>
            </w:r>
            <w:r w:rsidR="00DF298E">
              <w:rPr>
                <w:rFonts w:ascii="Futura Lt BT" w:hAnsi="Futura Lt BT" w:cs="Futura-Light"/>
                <w:lang w:bidi="ar-SA"/>
              </w:rPr>
              <w:t xml:space="preserve">            </w:t>
            </w:r>
            <w:r w:rsidRPr="00BA58E6">
              <w:rPr>
                <w:rFonts w:ascii="Futura Lt BT" w:hAnsi="Futura Lt BT" w:cs="Futura-Light"/>
                <w:lang w:bidi="ar-SA"/>
              </w:rPr>
              <w:t>__________ m</w:t>
            </w:r>
            <w:r w:rsidR="00BA58E6">
              <w:rPr>
                <w:rFonts w:ascii="Futura Lt BT" w:hAnsi="Futura Lt BT" w:cs="Futura-Light"/>
                <w:lang w:bidi="ar-SA"/>
              </w:rPr>
              <w:t>³</w:t>
            </w:r>
            <w:r w:rsidRPr="00BA58E6">
              <w:rPr>
                <w:rFonts w:ascii="Futura Lt BT" w:hAnsi="Futura Lt BT" w:cs="Futura-Light"/>
                <w:lang w:bidi="ar-SA"/>
              </w:rPr>
              <w:t>/h</w:t>
            </w:r>
          </w:p>
          <w:p w:rsidR="00517FD2" w:rsidRPr="00BA58E6" w:rsidRDefault="00BA58E6" w:rsidP="00517FD2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BA58E6">
              <w:rPr>
                <w:rFonts w:ascii="Arial" w:hAnsi="Arial" w:cs="Arial"/>
                <w:lang w:bidi="ar-SA"/>
              </w:rPr>
              <w:t>Δ</w:t>
            </w:r>
            <w:r w:rsidR="00517FD2" w:rsidRPr="00BA58E6">
              <w:rPr>
                <w:rFonts w:ascii="Futura Lt BT" w:hAnsi="Futura Lt BT" w:cs="Futura-Light"/>
                <w:lang w:bidi="ar-SA"/>
              </w:rPr>
              <w:t>p Wasser:</w:t>
            </w:r>
            <w:r w:rsidR="00DF298E">
              <w:rPr>
                <w:rFonts w:ascii="Futura Lt BT" w:hAnsi="Futura Lt BT" w:cs="Futura-Light"/>
                <w:lang w:bidi="ar-SA"/>
              </w:rPr>
              <w:t xml:space="preserve">                           </w:t>
            </w:r>
            <w:r w:rsidR="00517FD2" w:rsidRPr="00BA58E6">
              <w:rPr>
                <w:rFonts w:ascii="Futura Lt BT" w:hAnsi="Futura Lt BT" w:cs="Futura-Light"/>
                <w:lang w:bidi="ar-SA"/>
              </w:rPr>
              <w:t xml:space="preserve"> __________ bar</w:t>
            </w:r>
          </w:p>
          <w:p w:rsidR="00517FD2" w:rsidRPr="00BA58E6" w:rsidRDefault="00517FD2" w:rsidP="00517FD2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BA58E6">
              <w:rPr>
                <w:rFonts w:ascii="Futura Lt BT" w:hAnsi="Futura Lt BT" w:cs="Futura-Light"/>
                <w:lang w:bidi="ar-SA"/>
              </w:rPr>
              <w:t>einschl. Halterungen</w:t>
            </w:r>
          </w:p>
          <w:p w:rsidR="00517FD2" w:rsidRPr="00BA58E6" w:rsidRDefault="00517FD2" w:rsidP="00517FD2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BA58E6">
              <w:rPr>
                <w:rFonts w:ascii="Futura Lt BT" w:hAnsi="Futura Lt BT" w:cs="Futura-Light"/>
                <w:lang w:bidi="ar-SA"/>
              </w:rPr>
              <w:t>einschl. Isolierung</w:t>
            </w:r>
          </w:p>
          <w:p w:rsidR="00517FD2" w:rsidRPr="00BA58E6" w:rsidRDefault="00517FD2" w:rsidP="00517FD2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17FD2" w:rsidRPr="00BA58E6" w:rsidRDefault="00517FD2" w:rsidP="00517FD2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BA58E6">
              <w:rPr>
                <w:rFonts w:ascii="Futura Lt BT" w:hAnsi="Futura Lt BT" w:cs="Futura-Light"/>
                <w:lang w:bidi="ar-SA"/>
              </w:rPr>
              <w:t>Typ</w:t>
            </w:r>
          </w:p>
          <w:p w:rsidR="00517FD2" w:rsidRPr="00BA58E6" w:rsidRDefault="00517FD2" w:rsidP="00517FD2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17FD2" w:rsidRPr="00BA58E6" w:rsidRDefault="00517FD2" w:rsidP="00517FD2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BA58E6">
              <w:rPr>
                <w:rFonts w:ascii="Futura Lt BT" w:hAnsi="Futura Lt BT" w:cs="Futura-Light"/>
                <w:lang w:bidi="ar-SA"/>
              </w:rPr>
              <w:t xml:space="preserve">Rohrenthitzer/Rohrkondensator als Tertiär-Wärmetauscher nach Ausführungsart D gebaut, gem. </w:t>
            </w:r>
            <w:r w:rsidR="001F2A91">
              <w:rPr>
                <w:rFonts w:ascii="Futura Lt BT" w:hAnsi="Futura Lt BT" w:cs="Futura-Light"/>
                <w:lang w:bidi="ar-SA"/>
              </w:rPr>
              <w:t>EN 1717</w:t>
            </w:r>
            <w:r w:rsidRPr="00BA58E6">
              <w:rPr>
                <w:rFonts w:ascii="Futura Lt BT" w:hAnsi="Futura Lt BT" w:cs="Futura-Light"/>
                <w:lang w:bidi="ar-SA"/>
              </w:rPr>
              <w:t>, Abs. 5.2</w:t>
            </w:r>
          </w:p>
          <w:p w:rsidR="00517FD2" w:rsidRPr="00BA58E6" w:rsidRDefault="00517FD2" w:rsidP="00517FD2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17FD2" w:rsidRPr="00BA58E6" w:rsidRDefault="00517FD2" w:rsidP="00517FD2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BA58E6">
              <w:rPr>
                <w:rFonts w:ascii="Futura Lt BT" w:hAnsi="Futura Lt BT" w:cs="Futura-Light"/>
                <w:lang w:bidi="ar-SA"/>
              </w:rPr>
              <w:t>temperaturabhängig gesteuertes Wasserventil</w:t>
            </w:r>
          </w:p>
          <w:p w:rsidR="00517FD2" w:rsidRPr="00BA58E6" w:rsidRDefault="00517FD2" w:rsidP="00517FD2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BA58E6">
              <w:rPr>
                <w:rFonts w:ascii="Futura Lt BT" w:hAnsi="Futura Lt BT" w:cs="Futura-Light"/>
                <w:lang w:bidi="ar-SA"/>
              </w:rPr>
              <w:t>Typ</w:t>
            </w:r>
          </w:p>
          <w:p w:rsidR="00517FD2" w:rsidRPr="00BA58E6" w:rsidRDefault="00517FD2" w:rsidP="00517FD2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BA58E6">
              <w:rPr>
                <w:rFonts w:ascii="Futura Lt BT" w:hAnsi="Futura Lt BT" w:cs="Futura-Light"/>
                <w:lang w:bidi="ar-SA"/>
              </w:rPr>
              <w:t>Trinkwasser-Ladepumpe Typ</w:t>
            </w:r>
          </w:p>
          <w:p w:rsidR="00517FD2" w:rsidRPr="00BA58E6" w:rsidRDefault="00517FD2" w:rsidP="00517FD2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BA58E6">
              <w:rPr>
                <w:rFonts w:ascii="Futura Lt BT" w:hAnsi="Futura Lt BT" w:cs="Futura-Light"/>
                <w:lang w:bidi="ar-SA"/>
              </w:rPr>
              <w:t>einschl. Verschraubungen, Absperrschiebern und Rohrenthitzer/</w:t>
            </w:r>
          </w:p>
          <w:p w:rsidR="00517FD2" w:rsidRPr="00BA58E6" w:rsidRDefault="00517FD2" w:rsidP="00517FD2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BA58E6">
              <w:rPr>
                <w:rFonts w:ascii="Futura Lt BT" w:hAnsi="Futura Lt BT" w:cs="Futura-Light"/>
                <w:lang w:bidi="ar-SA"/>
              </w:rPr>
              <w:t>Rohrkondensator senkrecht am Behälter montiert</w:t>
            </w:r>
          </w:p>
          <w:p w:rsidR="00517FD2" w:rsidRPr="00BA58E6" w:rsidRDefault="00517FD2" w:rsidP="00517FD2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17FD2" w:rsidRPr="00BA58E6" w:rsidRDefault="00517FD2" w:rsidP="00517FD2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BA58E6">
              <w:rPr>
                <w:rFonts w:ascii="Futura Lt BT" w:hAnsi="Futura Lt BT" w:cs="Futura-Light"/>
                <w:lang w:bidi="ar-SA"/>
              </w:rPr>
              <w:t>Sollten dem Rohrenthitzer/Rohrkondensator verzinkte Wasserleitungen nachgeschaltet werden, ist es erforderlich, den Wärmetauscher wasserseitig zu vernickeln.</w:t>
            </w:r>
          </w:p>
          <w:p w:rsidR="00517FD2" w:rsidRPr="00BA58E6" w:rsidRDefault="00517FD2" w:rsidP="00517FD2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17FD2" w:rsidRPr="00BA58E6" w:rsidRDefault="00517FD2" w:rsidP="00517FD2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BA58E6">
              <w:rPr>
                <w:rFonts w:ascii="Futura Lt BT" w:hAnsi="Futura Lt BT" w:cs="Futura-Light"/>
                <w:lang w:bidi="ar-SA"/>
              </w:rPr>
              <w:t>Der Mehrpreis hierfür beträgt 25 %.</w:t>
            </w:r>
          </w:p>
          <w:p w:rsidR="00517FD2" w:rsidRPr="00BA58E6" w:rsidRDefault="00517FD2" w:rsidP="00517FD2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17FD2" w:rsidRPr="00BA58E6" w:rsidRDefault="00517FD2" w:rsidP="00517FD2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17FD2" w:rsidRPr="00BA58E6" w:rsidRDefault="00517FD2" w:rsidP="00517FD2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17FD2" w:rsidRDefault="00517FD2" w:rsidP="00517FD2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1F2A91" w:rsidRDefault="001F2A91" w:rsidP="00517FD2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1F2A91" w:rsidRDefault="001F2A91" w:rsidP="00517FD2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1F2A91" w:rsidRPr="00BA58E6" w:rsidRDefault="001F2A91" w:rsidP="00517FD2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17FD2" w:rsidRPr="00BA58E6" w:rsidRDefault="00517FD2" w:rsidP="00BA58E6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</w:tc>
        <w:tc>
          <w:tcPr>
            <w:tcW w:w="1134" w:type="dxa"/>
          </w:tcPr>
          <w:p w:rsidR="004B7D31" w:rsidRPr="00BA58E6" w:rsidRDefault="004B7D31" w:rsidP="005860C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4B7D31" w:rsidRPr="00BA58E6" w:rsidRDefault="004B7D31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BA58E6">
              <w:rPr>
                <w:rFonts w:ascii="Futura Lt BT" w:hAnsi="Futura Lt BT" w:cs="Futura-Light"/>
                <w:lang w:bidi="ar-SA"/>
              </w:rPr>
              <w:t>………</w:t>
            </w:r>
          </w:p>
          <w:p w:rsidR="004B7D31" w:rsidRPr="00BA58E6" w:rsidRDefault="004B7D31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4B7D31" w:rsidRPr="00BA58E6" w:rsidRDefault="004B7D31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4B7D31" w:rsidRPr="00BA58E6" w:rsidRDefault="004B7D31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4B7D31" w:rsidRPr="00BA58E6" w:rsidRDefault="004B7D31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4B7D31" w:rsidRPr="00BA58E6" w:rsidRDefault="004B7D31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4B7D31" w:rsidRPr="00BA58E6" w:rsidRDefault="004B7D31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4B7D31" w:rsidRPr="00BA58E6" w:rsidRDefault="004B7D31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4B7D31" w:rsidRPr="00BA58E6" w:rsidRDefault="004B7D31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4B7D31" w:rsidRPr="00BA58E6" w:rsidRDefault="004B7D31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4B7D31" w:rsidRPr="00BA58E6" w:rsidRDefault="004B7D31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4B7D31" w:rsidRPr="00BA58E6" w:rsidRDefault="004B7D31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4B7D31" w:rsidRPr="00BA58E6" w:rsidRDefault="004B7D31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4B7D31" w:rsidRPr="00BA58E6" w:rsidRDefault="004B7D31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4B7D31" w:rsidRPr="00BA58E6" w:rsidRDefault="004B7D31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4B7D31" w:rsidRPr="00BA58E6" w:rsidRDefault="004B7D31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4B7D31" w:rsidRPr="00BA58E6" w:rsidRDefault="004B7D31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4B7D31" w:rsidRPr="00BA58E6" w:rsidRDefault="004B7D31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A58E6" w:rsidRPr="00BA58E6" w:rsidRDefault="00BA58E6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A58E6" w:rsidRPr="00BA58E6" w:rsidRDefault="00BA58E6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A58E6" w:rsidRPr="00BA58E6" w:rsidRDefault="00BA58E6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4B7D31" w:rsidRPr="00BA58E6" w:rsidRDefault="004B7D31" w:rsidP="005860C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BA58E6">
              <w:rPr>
                <w:rFonts w:ascii="Futura Lt BT" w:hAnsi="Futura Lt BT" w:cs="Futura-Light"/>
                <w:lang w:bidi="ar-SA"/>
              </w:rPr>
              <w:t>………</w:t>
            </w:r>
          </w:p>
          <w:p w:rsidR="00AE06FC" w:rsidRPr="00BA58E6" w:rsidRDefault="00AE06FC" w:rsidP="00BA58E6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</w:tc>
      </w:tr>
    </w:tbl>
    <w:p w:rsidR="00292DA7" w:rsidRDefault="00292DA7" w:rsidP="004B7D31">
      <w:pPr>
        <w:ind w:firstLine="0"/>
      </w:pPr>
    </w:p>
    <w:sectPr w:rsidR="00292DA7" w:rsidSect="00292DA7">
      <w:pgSz w:w="11906" w:h="16838" w:code="9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Md BT">
    <w:panose1 w:val="020B0802020204020204"/>
    <w:charset w:val="00"/>
    <w:family w:val="swiss"/>
    <w:pitch w:val="variable"/>
    <w:sig w:usb0="800000AF" w:usb1="1000204A" w:usb2="00000000" w:usb3="00000000" w:csb0="00000011" w:csb1="00000000"/>
  </w:font>
  <w:font w:name="Futu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Futu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FC"/>
    <w:rsid w:val="00062634"/>
    <w:rsid w:val="00085ECD"/>
    <w:rsid w:val="00091AC6"/>
    <w:rsid w:val="0017255C"/>
    <w:rsid w:val="001F2A91"/>
    <w:rsid w:val="0022333D"/>
    <w:rsid w:val="00291BB2"/>
    <w:rsid w:val="00292DA7"/>
    <w:rsid w:val="00347B5B"/>
    <w:rsid w:val="004B7D31"/>
    <w:rsid w:val="00517FD2"/>
    <w:rsid w:val="005829DE"/>
    <w:rsid w:val="005860C0"/>
    <w:rsid w:val="006A27D5"/>
    <w:rsid w:val="007C6BEA"/>
    <w:rsid w:val="00A63C45"/>
    <w:rsid w:val="00AE06FC"/>
    <w:rsid w:val="00B97CE1"/>
    <w:rsid w:val="00BA58E6"/>
    <w:rsid w:val="00C2008F"/>
    <w:rsid w:val="00C42467"/>
    <w:rsid w:val="00C84AA1"/>
    <w:rsid w:val="00D71CBC"/>
    <w:rsid w:val="00D97578"/>
    <w:rsid w:val="00DF298E"/>
    <w:rsid w:val="00EA5380"/>
    <w:rsid w:val="00EF3E2E"/>
    <w:rsid w:val="00EF634C"/>
    <w:rsid w:val="00FA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E143C-53E3-44E6-B44A-5FA246D7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06FC"/>
    <w:pPr>
      <w:ind w:firstLine="360"/>
    </w:pPr>
    <w:rPr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71CBC"/>
    <w:pPr>
      <w:pBdr>
        <w:bottom w:val="single" w:sz="12" w:space="1" w:color="365F91"/>
      </w:pBdr>
      <w:spacing w:before="600" w:after="80"/>
      <w:ind w:firstLine="0"/>
      <w:outlineLvl w:val="0"/>
    </w:pPr>
    <w:rPr>
      <w:b/>
      <w:bCs/>
      <w:color w:val="365F91"/>
      <w:sz w:val="24"/>
      <w:szCs w:val="24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71CBC"/>
    <w:pPr>
      <w:pBdr>
        <w:bottom w:val="single" w:sz="8" w:space="1" w:color="4F81BD"/>
      </w:pBdr>
      <w:spacing w:before="200" w:after="80"/>
      <w:ind w:firstLine="0"/>
      <w:outlineLvl w:val="1"/>
    </w:pPr>
    <w:rPr>
      <w:color w:val="365F91"/>
      <w:sz w:val="24"/>
      <w:szCs w:val="24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71CBC"/>
    <w:pPr>
      <w:pBdr>
        <w:bottom w:val="single" w:sz="4" w:space="1" w:color="95B3D7"/>
      </w:pBdr>
      <w:spacing w:before="200" w:after="80"/>
      <w:ind w:firstLine="0"/>
      <w:outlineLvl w:val="2"/>
    </w:pPr>
    <w:rPr>
      <w:color w:val="4F81BD"/>
      <w:sz w:val="24"/>
      <w:szCs w:val="24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71CBC"/>
    <w:pPr>
      <w:pBdr>
        <w:bottom w:val="single" w:sz="4" w:space="2" w:color="B8CCE4"/>
      </w:pBdr>
      <w:spacing w:before="200" w:after="80"/>
      <w:ind w:firstLine="0"/>
      <w:outlineLvl w:val="3"/>
    </w:pPr>
    <w:rPr>
      <w:i/>
      <w:iCs/>
      <w:color w:val="4F81BD"/>
      <w:sz w:val="24"/>
      <w:szCs w:val="24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71CBC"/>
    <w:pPr>
      <w:spacing w:before="200" w:after="80"/>
      <w:ind w:firstLine="0"/>
      <w:outlineLvl w:val="4"/>
    </w:pPr>
    <w:rPr>
      <w:color w:val="4F81BD"/>
      <w:sz w:val="20"/>
      <w:szCs w:val="20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71CBC"/>
    <w:pPr>
      <w:spacing w:before="280" w:after="100"/>
      <w:ind w:firstLine="0"/>
      <w:outlineLvl w:val="5"/>
    </w:pPr>
    <w:rPr>
      <w:i/>
      <w:iCs/>
      <w:color w:val="4F81BD"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71CBC"/>
    <w:pPr>
      <w:spacing w:before="320" w:after="100"/>
      <w:ind w:firstLine="0"/>
      <w:outlineLvl w:val="6"/>
    </w:pPr>
    <w:rPr>
      <w:b/>
      <w:bCs/>
      <w:color w:val="9BBB59"/>
      <w:sz w:val="20"/>
      <w:szCs w:val="20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71CBC"/>
    <w:pPr>
      <w:spacing w:before="320" w:after="100"/>
      <w:ind w:firstLine="0"/>
      <w:outlineLvl w:val="7"/>
    </w:pPr>
    <w:rPr>
      <w:b/>
      <w:bCs/>
      <w:i/>
      <w:iCs/>
      <w:color w:val="9BBB59"/>
      <w:sz w:val="20"/>
      <w:szCs w:val="20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71CBC"/>
    <w:pPr>
      <w:spacing w:before="320" w:after="100"/>
      <w:ind w:firstLine="0"/>
      <w:outlineLvl w:val="8"/>
    </w:pPr>
    <w:rPr>
      <w:i/>
      <w:iCs/>
      <w:color w:val="9BBB59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71CBC"/>
    <w:rPr>
      <w:rFonts w:ascii="Times New Roman" w:eastAsia="Times New Roman" w:hAnsi="Times New Roman" w:cs="Times New Roman"/>
      <w:b/>
      <w:bCs/>
      <w:color w:val="365F91"/>
      <w:sz w:val="24"/>
      <w:szCs w:val="24"/>
    </w:rPr>
  </w:style>
  <w:style w:type="character" w:customStyle="1" w:styleId="berschrift2Zchn">
    <w:name w:val="Überschrift 2 Zchn"/>
    <w:link w:val="berschrift2"/>
    <w:uiPriority w:val="9"/>
    <w:semiHidden/>
    <w:rsid w:val="00D71CBC"/>
    <w:rPr>
      <w:rFonts w:ascii="Times New Roman" w:eastAsia="Times New Roman" w:hAnsi="Times New Roman" w:cs="Times New Roman"/>
      <w:color w:val="365F91"/>
      <w:sz w:val="24"/>
      <w:szCs w:val="24"/>
    </w:rPr>
  </w:style>
  <w:style w:type="character" w:customStyle="1" w:styleId="berschrift3Zchn">
    <w:name w:val="Überschrift 3 Zchn"/>
    <w:link w:val="berschrift3"/>
    <w:uiPriority w:val="9"/>
    <w:semiHidden/>
    <w:rsid w:val="00D71CBC"/>
    <w:rPr>
      <w:rFonts w:ascii="Times New Roman" w:eastAsia="Times New Roman" w:hAnsi="Times New Roman" w:cs="Times New Roman"/>
      <w:color w:val="4F81BD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D71CBC"/>
    <w:rPr>
      <w:rFonts w:ascii="Times New Roman" w:eastAsia="Times New Roman" w:hAnsi="Times New Roman" w:cs="Times New Roman"/>
      <w:i/>
      <w:iCs/>
      <w:color w:val="4F81BD"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D71CBC"/>
    <w:rPr>
      <w:rFonts w:ascii="Times New Roman" w:eastAsia="Times New Roman" w:hAnsi="Times New Roman" w:cs="Times New Roman"/>
      <w:color w:val="4F81BD"/>
    </w:rPr>
  </w:style>
  <w:style w:type="character" w:customStyle="1" w:styleId="berschrift6Zchn">
    <w:name w:val="Überschrift 6 Zchn"/>
    <w:link w:val="berschrift6"/>
    <w:uiPriority w:val="9"/>
    <w:semiHidden/>
    <w:rsid w:val="00D71CBC"/>
    <w:rPr>
      <w:rFonts w:ascii="Times New Roman" w:eastAsia="Times New Roman" w:hAnsi="Times New Roman" w:cs="Times New Roman"/>
      <w:i/>
      <w:iCs/>
      <w:color w:val="4F81BD"/>
    </w:rPr>
  </w:style>
  <w:style w:type="character" w:customStyle="1" w:styleId="berschrift7Zchn">
    <w:name w:val="Überschrift 7 Zchn"/>
    <w:link w:val="berschrift7"/>
    <w:uiPriority w:val="9"/>
    <w:semiHidden/>
    <w:rsid w:val="00D71CBC"/>
    <w:rPr>
      <w:rFonts w:ascii="Times New Roman" w:eastAsia="Times New Roman" w:hAnsi="Times New Roman" w:cs="Times New Roman"/>
      <w:b/>
      <w:bCs/>
      <w:color w:val="9BBB59"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D71CBC"/>
    <w:rPr>
      <w:rFonts w:ascii="Times New Roman" w:eastAsia="Times New Roman" w:hAnsi="Times New Roman" w:cs="Times New Roman"/>
      <w:b/>
      <w:bCs/>
      <w:i/>
      <w:iCs/>
      <w:color w:val="9BBB59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71CBC"/>
    <w:rPr>
      <w:rFonts w:ascii="Times New Roman" w:eastAsia="Times New Roman" w:hAnsi="Times New Roman" w:cs="Times New Roman"/>
      <w:i/>
      <w:iCs/>
      <w:color w:val="9BBB59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71CBC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D71CB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i/>
      <w:iCs/>
      <w:color w:val="243F60"/>
      <w:sz w:val="60"/>
      <w:szCs w:val="60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D71CBC"/>
    <w:rPr>
      <w:rFonts w:ascii="Times New Roman" w:eastAsia="Times New Roman" w:hAnsi="Times New Roman" w:cs="Times New Roman"/>
      <w:i/>
      <w:iCs/>
      <w:color w:val="243F6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1CBC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D71CBC"/>
    <w:rPr>
      <w:rFonts w:ascii="Times New Roman"/>
      <w:i/>
      <w:iCs/>
      <w:sz w:val="24"/>
      <w:szCs w:val="24"/>
    </w:rPr>
  </w:style>
  <w:style w:type="character" w:styleId="Fett">
    <w:name w:val="Strong"/>
    <w:uiPriority w:val="22"/>
    <w:qFormat/>
    <w:rsid w:val="00D71CBC"/>
    <w:rPr>
      <w:b/>
      <w:bCs/>
      <w:spacing w:val="0"/>
    </w:rPr>
  </w:style>
  <w:style w:type="character" w:styleId="Hervorhebung">
    <w:name w:val="Emphasis"/>
    <w:uiPriority w:val="20"/>
    <w:qFormat/>
    <w:rsid w:val="00D71CBC"/>
    <w:rPr>
      <w:b/>
      <w:bCs/>
      <w:i/>
      <w:iCs/>
      <w:color w:val="5A5A5A"/>
    </w:rPr>
  </w:style>
  <w:style w:type="paragraph" w:styleId="KeinLeerraum">
    <w:name w:val="No Spacing"/>
    <w:basedOn w:val="Standard"/>
    <w:link w:val="KeinLeerraumZchn"/>
    <w:uiPriority w:val="1"/>
    <w:qFormat/>
    <w:rsid w:val="00D71CBC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D71CBC"/>
  </w:style>
  <w:style w:type="paragraph" w:styleId="Listenabsatz">
    <w:name w:val="List Paragraph"/>
    <w:basedOn w:val="Standard"/>
    <w:uiPriority w:val="34"/>
    <w:qFormat/>
    <w:rsid w:val="00D71CBC"/>
    <w:pPr>
      <w:ind w:left="720"/>
      <w:contextualSpacing/>
    </w:pPr>
  </w:style>
  <w:style w:type="paragraph" w:styleId="Anfhrungszeichen">
    <w:name w:val="Anführungszeichen"/>
    <w:basedOn w:val="Standard"/>
    <w:next w:val="Standard"/>
    <w:link w:val="AnfhrungszeichenZchn"/>
    <w:uiPriority w:val="29"/>
    <w:qFormat/>
    <w:rsid w:val="00D71CBC"/>
    <w:rPr>
      <w:i/>
      <w:iCs/>
      <w:color w:val="5A5A5A"/>
      <w:sz w:val="20"/>
      <w:szCs w:val="20"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D71CBC"/>
    <w:rPr>
      <w:rFonts w:ascii="Times New Roman" w:eastAsia="Times New Roman" w:hAnsi="Times New Roman" w:cs="Times New Roman"/>
      <w:i/>
      <w:iCs/>
      <w:color w:val="5A5A5A"/>
    </w:rPr>
  </w:style>
  <w:style w:type="paragraph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D71CB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i/>
      <w:iCs/>
      <w:color w:val="FFFFFF"/>
      <w:sz w:val="24"/>
      <w:szCs w:val="24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D71CBC"/>
    <w:rPr>
      <w:rFonts w:ascii="Times New Roman" w:eastAsia="Times New Roman" w:hAnsi="Times New Roman" w:cs="Times New Roman"/>
      <w:i/>
      <w:iCs/>
      <w:color w:val="FFFFFF"/>
      <w:sz w:val="24"/>
      <w:szCs w:val="24"/>
      <w:shd w:val="clear" w:color="auto" w:fill="4F81BD"/>
    </w:rPr>
  </w:style>
  <w:style w:type="character" w:styleId="SchwacheHervorhebung">
    <w:name w:val="Subtle Emphasis"/>
    <w:uiPriority w:val="19"/>
    <w:qFormat/>
    <w:rsid w:val="00D71CBC"/>
    <w:rPr>
      <w:i/>
      <w:iCs/>
      <w:color w:val="5A5A5A"/>
    </w:rPr>
  </w:style>
  <w:style w:type="character" w:styleId="IntensiveHervorhebung">
    <w:name w:val="Intense Emphasis"/>
    <w:uiPriority w:val="21"/>
    <w:qFormat/>
    <w:rsid w:val="00D71CBC"/>
    <w:rPr>
      <w:b/>
      <w:bCs/>
      <w:i/>
      <w:iCs/>
      <w:color w:val="4F81BD"/>
      <w:sz w:val="22"/>
      <w:szCs w:val="22"/>
    </w:rPr>
  </w:style>
  <w:style w:type="character" w:styleId="SchwacherVerweis">
    <w:name w:val="Subtle Reference"/>
    <w:uiPriority w:val="31"/>
    <w:qFormat/>
    <w:rsid w:val="00D71CBC"/>
    <w:rPr>
      <w:color w:val="auto"/>
      <w:u w:val="single" w:color="9BBB59"/>
    </w:rPr>
  </w:style>
  <w:style w:type="character" w:styleId="IntensiverVerweis">
    <w:name w:val="Intense Reference"/>
    <w:uiPriority w:val="32"/>
    <w:qFormat/>
    <w:rsid w:val="00D71CBC"/>
    <w:rPr>
      <w:b/>
      <w:bCs/>
      <w:color w:val="76923C"/>
      <w:u w:val="single" w:color="9BBB59"/>
    </w:rPr>
  </w:style>
  <w:style w:type="character" w:styleId="Buchtitel">
    <w:name w:val="Book Title"/>
    <w:uiPriority w:val="33"/>
    <w:qFormat/>
    <w:rsid w:val="00D71CBC"/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71CBC"/>
    <w:pPr>
      <w:outlineLvl w:val="9"/>
    </w:pPr>
  </w:style>
  <w:style w:type="table" w:styleId="Tabellengitternetz">
    <w:name w:val="Tabellengitternetz"/>
    <w:basedOn w:val="NormaleTabelle"/>
    <w:uiPriority w:val="59"/>
    <w:rsid w:val="00AE0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D608D-6022-4421-9D21-06D7B40F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cp:lastModifiedBy>Felix Bräutigam</cp:lastModifiedBy>
  <cp:revision>2</cp:revision>
  <dcterms:created xsi:type="dcterms:W3CDTF">2016-07-11T11:12:00Z</dcterms:created>
  <dcterms:modified xsi:type="dcterms:W3CDTF">2016-07-11T11:12:00Z</dcterms:modified>
</cp:coreProperties>
</file>